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1A" w:rsidRPr="00CD7AD0" w:rsidRDefault="00045B1A" w:rsidP="00045B1A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 xml:space="preserve">Language Arts___ </w:t>
      </w:r>
      <w:r w:rsidRPr="00A56313">
        <w:rPr>
          <w:rFonts w:ascii="Calibri" w:hAnsi="Calibri" w:cs="Calibri"/>
          <w:sz w:val="32"/>
        </w:rPr>
        <w:t>Dates</w:t>
      </w:r>
      <w:r>
        <w:rPr>
          <w:rFonts w:ascii="Calibri" w:hAnsi="Calibri" w:cs="Calibri"/>
          <w:b/>
          <w:sz w:val="32"/>
        </w:rPr>
        <w:t xml:space="preserve">_4/27-5/1        </w:t>
      </w:r>
      <w:r w:rsidR="007A416D">
        <w:rPr>
          <w:rFonts w:ascii="Calibri" w:hAnsi="Calibri" w:cs="Calibri"/>
          <w:b/>
          <w:sz w:val="32"/>
        </w:rPr>
        <w:t>Grade 6 Week 2</w:t>
      </w:r>
      <w:r w:rsidRPr="00CD7AD0">
        <w:rPr>
          <w:rFonts w:ascii="Calibri" w:hAnsi="Calibri" w:cs="Calibri"/>
          <w:b/>
          <w:sz w:val="32"/>
        </w:rPr>
        <w:t xml:space="preserve"> Planner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045B1A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045B1A" w:rsidRPr="00CD7AD0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045B1A" w:rsidRPr="00CD7AD0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045B1A" w:rsidRPr="00CD7AD0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9B786" wp14:editId="21828A6A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5B1A" w:rsidRPr="00B6670B" w:rsidRDefault="00045B1A" w:rsidP="00045B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 w:rsidR="008824A1"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 w:rsidR="008824A1">
                                    <w:rPr>
                                      <w:sz w:val="28"/>
                                      <w:szCs w:val="28"/>
                                    </w:rPr>
                                    <w:t>/lpeterson8/week2</w:t>
                                  </w: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79B7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045B1A" w:rsidRPr="00B6670B" w:rsidRDefault="00045B1A" w:rsidP="00045B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 w:rsidR="008824A1"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 w:rsidR="008824A1">
                              <w:rPr>
                                <w:sz w:val="28"/>
                                <w:szCs w:val="28"/>
                              </w:rPr>
                              <w:t>/lpeterson8/week2</w:t>
                            </w: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045B1A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045B1A" w:rsidRPr="00CD7AD0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045B1A" w:rsidRDefault="00045B1A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045B1A" w:rsidRPr="00CD7AD0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045B1A" w:rsidRDefault="00045B1A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045B1A" w:rsidRPr="00CD7AD0" w:rsidRDefault="00045B1A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045B1A" w:rsidRDefault="00045B1A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045B1A" w:rsidRPr="00CD7AD0" w:rsidRDefault="00045B1A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045B1A" w:rsidRPr="00CD7AD0" w:rsidTr="00C76C5F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Study Sync </w:t>
            </w: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2C4216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Complete Lightening Thie</w:t>
            </w:r>
            <w:r w:rsidR="00045B1A">
              <w:rPr>
                <w:rFonts w:ascii="Calibri" w:hAnsi="Calibri" w:cs="Calibri"/>
                <w:b/>
              </w:rPr>
              <w:t>f</w:t>
            </w: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Read the myth Perseus and the Gorgon</w:t>
            </w: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Complete word study of the Poem Perseus</w:t>
            </w: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Pr="00CD7AD0" w:rsidRDefault="00045B1A" w:rsidP="00C76C5F">
            <w:pPr>
              <w:rPr>
                <w:rFonts w:ascii="Calibri" w:hAnsi="Calibri" w:cs="Calibri"/>
                <w:b/>
              </w:rPr>
            </w:pPr>
          </w:p>
          <w:p w:rsidR="00045B1A" w:rsidRPr="00CD7AD0" w:rsidRDefault="00045B1A" w:rsidP="00C76C5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045B1A" w:rsidRPr="005469CA" w:rsidRDefault="00045B1A" w:rsidP="00C76C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045B1A" w:rsidRDefault="00045B1A" w:rsidP="00C76C5F">
            <w:pPr>
              <w:rPr>
                <w:rFonts w:ascii="Calibri" w:hAnsi="Calibri" w:cs="Calibri"/>
              </w:rPr>
            </w:pPr>
          </w:p>
          <w:p w:rsidR="00045B1A" w:rsidRPr="00190B3E" w:rsidRDefault="00045B1A" w:rsidP="00C76C5F">
            <w:pPr>
              <w:shd w:val="clear" w:color="auto" w:fill="FFFFFF"/>
              <w:rPr>
                <w:rFonts w:cstheme="minorHAnsi"/>
                <w:i/>
              </w:rPr>
            </w:pPr>
            <w:r>
              <w:rPr>
                <w:rFonts w:ascii="cabinsemibold" w:eastAsia="Times New Roman" w:hAnsi="cabinsemibold" w:cs="Times New Roman"/>
                <w:color w:val="000000"/>
                <w:sz w:val="21"/>
                <w:szCs w:val="21"/>
              </w:rPr>
              <w:t>Students can use context clues and text structure to help make meaning of complex text.</w:t>
            </w: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045B1A" w:rsidRPr="00735889" w:rsidRDefault="00045B1A" w:rsidP="00C76C5F">
            <w:pPr>
              <w:rPr>
                <w:rFonts w:ascii="Calibri" w:hAnsi="Calibri" w:cs="Calibri"/>
                <w:b/>
              </w:rPr>
            </w:pPr>
            <w:r w:rsidRPr="00735889">
              <w:rPr>
                <w:rFonts w:ascii="Calibri" w:hAnsi="Calibri" w:cs="Calibri"/>
                <w:b/>
              </w:rPr>
              <w:t xml:space="preserve">Digital:  </w:t>
            </w:r>
          </w:p>
          <w:p w:rsidR="00045B1A" w:rsidRPr="00045B1A" w:rsidRDefault="00045B1A" w:rsidP="00045B1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45B1A">
              <w:rPr>
                <w:rFonts w:ascii="Calibri" w:hAnsi="Calibri" w:cs="Calibri"/>
              </w:rPr>
              <w:t xml:space="preserve">Do the </w:t>
            </w:r>
            <w:r w:rsidRPr="00045B1A">
              <w:rPr>
                <w:rFonts w:ascii="Calibri" w:hAnsi="Calibri" w:cs="Calibri"/>
                <w:u w:val="single"/>
              </w:rPr>
              <w:t>Close Read</w:t>
            </w:r>
            <w:r w:rsidRPr="00045B1A">
              <w:rPr>
                <w:rFonts w:ascii="Calibri" w:hAnsi="Calibri" w:cs="Calibri"/>
              </w:rPr>
              <w:t xml:space="preserve"> and questions for </w:t>
            </w:r>
            <w:r w:rsidR="00916257">
              <w:rPr>
                <w:rFonts w:ascii="Calibri" w:hAnsi="Calibri" w:cs="Calibri"/>
                <w:u w:val="single"/>
              </w:rPr>
              <w:t>Lightening Thie</w:t>
            </w:r>
            <w:r w:rsidRPr="00735889">
              <w:rPr>
                <w:rFonts w:ascii="Calibri" w:hAnsi="Calibri" w:cs="Calibri"/>
                <w:u w:val="single"/>
              </w:rPr>
              <w:t>f</w:t>
            </w:r>
          </w:p>
          <w:p w:rsidR="00045B1A" w:rsidRPr="00045B1A" w:rsidRDefault="00045B1A" w:rsidP="00045B1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45B1A">
              <w:rPr>
                <w:rFonts w:ascii="Calibri" w:hAnsi="Calibri" w:cs="Calibri"/>
              </w:rPr>
              <w:t xml:space="preserve">Read the </w:t>
            </w:r>
            <w:r w:rsidRPr="00735889">
              <w:rPr>
                <w:rFonts w:ascii="Calibri" w:hAnsi="Calibri" w:cs="Calibri"/>
                <w:u w:val="single"/>
              </w:rPr>
              <w:t>myth</w:t>
            </w:r>
            <w:r w:rsidRPr="00045B1A">
              <w:rPr>
                <w:rFonts w:ascii="Calibri" w:hAnsi="Calibri" w:cs="Calibri"/>
              </w:rPr>
              <w:t xml:space="preserve"> first to give you more understanding of the poem.</w:t>
            </w:r>
          </w:p>
          <w:p w:rsidR="00045B1A" w:rsidRPr="00045B1A" w:rsidRDefault="00045B1A" w:rsidP="00045B1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45B1A">
              <w:rPr>
                <w:rFonts w:ascii="Calibri" w:hAnsi="Calibri" w:cs="Calibri"/>
              </w:rPr>
              <w:t>Listen to the intro and Read the poem</w:t>
            </w:r>
            <w:r>
              <w:rPr>
                <w:rFonts w:ascii="Calibri" w:hAnsi="Calibri" w:cs="Calibri"/>
              </w:rPr>
              <w:t xml:space="preserve"> </w:t>
            </w:r>
            <w:r w:rsidRPr="00045B1A">
              <w:rPr>
                <w:rFonts w:ascii="Calibri" w:hAnsi="Calibri" w:cs="Calibri"/>
              </w:rPr>
              <w:t>Perseus itself (no assignment yet)</w:t>
            </w:r>
          </w:p>
          <w:p w:rsidR="00045B1A" w:rsidRDefault="00045B1A" w:rsidP="00045B1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45B1A">
              <w:rPr>
                <w:rFonts w:ascii="Calibri" w:hAnsi="Calibri" w:cs="Calibri"/>
              </w:rPr>
              <w:t xml:space="preserve">Finally do </w:t>
            </w:r>
            <w:r w:rsidRPr="00045B1A">
              <w:rPr>
                <w:rFonts w:ascii="Calibri" w:hAnsi="Calibri" w:cs="Calibri"/>
                <w:u w:val="single"/>
              </w:rPr>
              <w:t>define,</w:t>
            </w:r>
            <w:r>
              <w:rPr>
                <w:rFonts w:ascii="Calibri" w:hAnsi="Calibri" w:cs="Calibri"/>
              </w:rPr>
              <w:t xml:space="preserve"> </w:t>
            </w:r>
            <w:r w:rsidRPr="00045B1A">
              <w:rPr>
                <w:rFonts w:ascii="Calibri" w:hAnsi="Calibri" w:cs="Calibri"/>
                <w:u w:val="single"/>
              </w:rPr>
              <w:t xml:space="preserve">model </w:t>
            </w:r>
            <w:r>
              <w:rPr>
                <w:rFonts w:ascii="Calibri" w:hAnsi="Calibri" w:cs="Calibri"/>
              </w:rPr>
              <w:t xml:space="preserve">and </w:t>
            </w:r>
            <w:r w:rsidRPr="00045B1A">
              <w:rPr>
                <w:rFonts w:ascii="Calibri" w:hAnsi="Calibri" w:cs="Calibri"/>
                <w:u w:val="single"/>
              </w:rPr>
              <w:t>your turn</w:t>
            </w:r>
            <w:r>
              <w:rPr>
                <w:rFonts w:ascii="Calibri" w:hAnsi="Calibri" w:cs="Calibri"/>
              </w:rPr>
              <w:t>.</w:t>
            </w:r>
          </w:p>
          <w:p w:rsidR="00045B1A" w:rsidRPr="00045B1A" w:rsidRDefault="00045B1A" w:rsidP="00045B1A">
            <w:pPr>
              <w:rPr>
                <w:rFonts w:ascii="Calibri" w:hAnsi="Calibri" w:cs="Calibri"/>
              </w:rPr>
            </w:pPr>
            <w:r w:rsidRPr="00735889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</w:t>
            </w:r>
            <w:r w:rsidR="00735889">
              <w:rPr>
                <w:rFonts w:ascii="Calibri" w:hAnsi="Calibri" w:cs="Calibri"/>
              </w:rPr>
              <w:t xml:space="preserve"> You have anything underlined. </w:t>
            </w:r>
            <w:r>
              <w:rPr>
                <w:rFonts w:ascii="Calibri" w:hAnsi="Calibri" w:cs="Calibri"/>
              </w:rPr>
              <w:t xml:space="preserve">You also have a printed copy of Lightening Thief for reference, and you do not have </w:t>
            </w:r>
            <w:proofErr w:type="gramStart"/>
            <w:r>
              <w:rPr>
                <w:rFonts w:ascii="Calibri" w:hAnsi="Calibri" w:cs="Calibri"/>
              </w:rPr>
              <w:t xml:space="preserve">anything </w:t>
            </w:r>
            <w:r w:rsidR="00735889">
              <w:rPr>
                <w:rFonts w:ascii="Calibri" w:hAnsi="Calibri" w:cs="Calibri"/>
              </w:rPr>
              <w:t xml:space="preserve"> related</w:t>
            </w:r>
            <w:proofErr w:type="gramEnd"/>
            <w:r w:rsidR="00735889">
              <w:rPr>
                <w:rFonts w:ascii="Calibri" w:hAnsi="Calibri" w:cs="Calibri"/>
              </w:rPr>
              <w:t xml:space="preserve"> to the 3</w:t>
            </w:r>
            <w:r w:rsidR="00735889" w:rsidRPr="00735889">
              <w:rPr>
                <w:rFonts w:ascii="Calibri" w:hAnsi="Calibri" w:cs="Calibri"/>
                <w:vertAlign w:val="superscript"/>
              </w:rPr>
              <w:t>rd</w:t>
            </w:r>
            <w:r w:rsidR="00735889">
              <w:rPr>
                <w:rFonts w:ascii="Calibri" w:hAnsi="Calibri" w:cs="Calibri"/>
              </w:rPr>
              <w:t xml:space="preserve"> bullet point.</w:t>
            </w:r>
          </w:p>
          <w:p w:rsidR="00045B1A" w:rsidRPr="00CD7AD0" w:rsidRDefault="00045B1A" w:rsidP="00C76C5F">
            <w:pPr>
              <w:rPr>
                <w:rFonts w:ascii="Calibri" w:hAnsi="Calibri" w:cs="Calibri"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045B1A" w:rsidRDefault="00045B1A" w:rsidP="00C76C5F">
            <w:pPr>
              <w:rPr>
                <w:color w:val="000000"/>
                <w:sz w:val="27"/>
                <w:szCs w:val="27"/>
              </w:rPr>
            </w:pPr>
          </w:p>
          <w:p w:rsidR="00045B1A" w:rsidRDefault="002C4216" w:rsidP="00C76C5F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="00045B1A"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045B1A" w:rsidRDefault="00045B1A" w:rsidP="00C76C5F">
            <w:pPr>
              <w:rPr>
                <w:rStyle w:val="Hyperlink"/>
                <w:sz w:val="27"/>
                <w:szCs w:val="27"/>
              </w:rPr>
            </w:pPr>
          </w:p>
          <w:p w:rsidR="00045B1A" w:rsidRDefault="00045B1A" w:rsidP="00C76C5F">
            <w:pPr>
              <w:rPr>
                <w:rStyle w:val="Hyperlink"/>
                <w:color w:val="000000" w:themeColor="text1"/>
                <w:u w:val="none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735889" w:rsidRDefault="00735889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35889" w:rsidRDefault="00735889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35889" w:rsidRDefault="00735889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35889" w:rsidRDefault="00735889" w:rsidP="00C76C5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-45427</wp:posOffset>
                      </wp:positionH>
                      <wp:positionV relativeFrom="paragraph">
                        <wp:posOffset>84259</wp:posOffset>
                      </wp:positionV>
                      <wp:extent cx="1602154" cy="1023816"/>
                      <wp:effectExtent l="0" t="0" r="17145" b="241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54" cy="102381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5A0502" id="Rounded Rectangle 1" o:spid="_x0000_s1026" style="position:absolute;margin-left:-3.6pt;margin-top:6.65pt;width:126.15pt;height:8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1agQIAAFIFAAAOAAAAZHJzL2Uyb0RvYy54bWysVFFP2zAQfp+0/2D5fSTpCmMVKapATJMQ&#10;Q8DEs3HsJpLt885u0+7X7+ykAQHaw7Q+uLbv7ru7L9/57HxnDdsqDB24mldHJWfKSWg6t675z4er&#10;T6echShcIww4VfO9Cvx8+fHDWe8XagYtmEYhIxAXFr2veRujXxRFkK2yIhyBV46MGtCKSEdcFw2K&#10;ntCtKWZleVL0gI1HkCoEur0cjHyZ8bVWMv7QOqjITM2ptphXzOtTWovlmVisUfi2k2MZ4h+qsKJz&#10;lHSCuhRRsA12b6BsJxEC6HgkwRagdSdV7oG6qcpX3dy3wqvcC5ET/ERT+H+w8mZ7i6xr6Ntx5oSl&#10;T3QHG9eoht0RecKtjWJVoqn3YUHe9/4Wx1Ogbep5p9Gmf+qG7TK1+4latYtM0mV1Us6q4zlnkmxV&#10;Oft8Wp0k1OI53GOI3xRYljY1x1RGqiHzKrbXIQ7+B7+U0sFVZ0y6T+UNBeVd3BuVHIy7U5r6oxJm&#10;GSgrS10YZFtBmhBSKherwdSKRg3XxyX9xvqmiFxtBkzImhJP2CNAUu1b7KHs0T+FqizMKbj8W2FD&#10;8BSRM4OLU7DtHOB7AIa6GjMP/geSBmoSS0/Q7OnrIwxjEby86oj7axHirUCaA5oYmu34gxZtoK85&#10;jDvOWsDf790nf5InWTnraa5qHn5tBCrOzHdHwv1azedpEPNhfvxlRgd8aXl6aXEbewH0mUicVF3e&#10;Jv9oDluNYB/pCVilrGQSTlLumsuIh8NFHOadHhGpVqvsRsPnRbx2914m8MRqktXD7lGgHwUYSbs3&#10;cJhBsXglwcE3RTpYbSLoLuvzmdeRbxrcLJzxkUkvw8tz9np+Cpd/AAAA//8DAFBLAwQUAAYACAAA&#10;ACEAd5IVa+EAAAAJAQAADwAAAGRycy9kb3ducmV2LnhtbEyPwU7DMBBE70j8g7VI3FqnaUqrEKdC&#10;IEQL4kDhADc33iYR8TqKnSb5e5YTHHdmNPsm2462EWfsfO1IwWIegUAqnKmpVPDx/jjbgPBBk9GN&#10;I1QwoYdtfnmR6dS4gd7wfAil4BLyqVZQhdCmUvqiQqv93LVI7J1cZ3Xgsyul6fTA5baRcRTdSKtr&#10;4g+VbvG+wuL70FsFm/J1Sobdvt89ddPny8PQnp6/9kpdX413tyACjuEvDL/4jA45Mx1dT8aLRsFs&#10;HXOS9eUSBPtxslqAOLKwTlYg80z+X5D/AAAA//8DAFBLAQItABQABgAIAAAAIQC2gziS/gAAAOEB&#10;AAATAAAAAAAAAAAAAAAAAAAAAABbQ29udGVudF9UeXBlc10ueG1sUEsBAi0AFAAGAAgAAAAhADj9&#10;If/WAAAAlAEAAAsAAAAAAAAAAAAAAAAALwEAAF9yZWxzLy5yZWxzUEsBAi0AFAAGAAgAAAAhAHJT&#10;/VqBAgAAUgUAAA4AAAAAAAAAAAAAAAAALgIAAGRycy9lMm9Eb2MueG1sUEsBAi0AFAAGAAgAAAAh&#10;AHeSFWvhAAAACQEAAA8AAAAAAAAAAAAAAAAA2wQAAGRycy9kb3ducmV2LnhtbFBLBQYAAAAABAAE&#10;APMAAADp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735889" w:rsidRPr="00735889" w:rsidRDefault="00735889" w:rsidP="00C76C5F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735889">
              <w:rPr>
                <w:rStyle w:val="Hyperlink"/>
                <w:b/>
                <w:color w:val="000000" w:themeColor="text1"/>
                <w:u w:val="none"/>
              </w:rPr>
              <w:t xml:space="preserve">Assignments due: </w:t>
            </w:r>
          </w:p>
          <w:p w:rsidR="00735889" w:rsidRDefault="00735889" w:rsidP="00C76C5F">
            <w:pPr>
              <w:rPr>
                <w:rStyle w:val="Hyperlink"/>
                <w:color w:val="000000" w:themeColor="text1"/>
                <w:u w:val="none"/>
              </w:rPr>
            </w:pPr>
            <w:r w:rsidRPr="00916257">
              <w:rPr>
                <w:rStyle w:val="Hyperlink"/>
                <w:color w:val="000000" w:themeColor="text1"/>
                <w:highlight w:val="yellow"/>
                <w:u w:val="none"/>
              </w:rPr>
              <w:t>Close Read questions from Lightening Thief</w:t>
            </w:r>
          </w:p>
          <w:p w:rsidR="00735889" w:rsidRDefault="00735889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35889" w:rsidRPr="007C27F4" w:rsidRDefault="00735889" w:rsidP="00C76C5F">
            <w:pPr>
              <w:rPr>
                <w:color w:val="000000" w:themeColor="text1"/>
              </w:rPr>
            </w:pPr>
            <w:proofErr w:type="gramStart"/>
            <w:r w:rsidRPr="00916257">
              <w:rPr>
                <w:rStyle w:val="Hyperlink"/>
                <w:color w:val="000000" w:themeColor="text1"/>
                <w:highlight w:val="yellow"/>
                <w:u w:val="none"/>
              </w:rPr>
              <w:t>Your</w:t>
            </w:r>
            <w:proofErr w:type="gramEnd"/>
            <w:r w:rsidRPr="00916257">
              <w:rPr>
                <w:rStyle w:val="Hyperlink"/>
                <w:color w:val="000000" w:themeColor="text1"/>
                <w:highlight w:val="yellow"/>
                <w:u w:val="none"/>
              </w:rPr>
              <w:t xml:space="preserve"> Turn from Perseus.</w:t>
            </w:r>
          </w:p>
          <w:p w:rsidR="00045B1A" w:rsidRPr="00CD7AD0" w:rsidRDefault="00045B1A" w:rsidP="00C76C5F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045B1A" w:rsidRDefault="00045B1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from all </w:t>
            </w:r>
            <w:proofErr w:type="gramStart"/>
            <w:r>
              <w:rPr>
                <w:rFonts w:ascii="Calibri" w:hAnsi="Calibri" w:cs="Calibri"/>
              </w:rPr>
              <w:t>readings which</w:t>
            </w:r>
            <w:proofErr w:type="gramEnd"/>
            <w:r>
              <w:rPr>
                <w:rFonts w:ascii="Calibri" w:hAnsi="Calibri" w:cs="Calibri"/>
              </w:rPr>
              <w:t xml:space="preserve"> can be emailed, texted or turned in on a hard copy.  </w:t>
            </w:r>
          </w:p>
          <w:p w:rsidR="00045B1A" w:rsidRDefault="00045B1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045B1A" w:rsidRPr="005469CA" w:rsidRDefault="00045B1A" w:rsidP="00C76C5F">
            <w:pPr>
              <w:rPr>
                <w:rFonts w:ascii="Calibri" w:hAnsi="Calibri" w:cs="Calibri"/>
                <w:b/>
              </w:rPr>
            </w:pPr>
            <w:r w:rsidRPr="005469CA">
              <w:rPr>
                <w:rFonts w:ascii="Calibri" w:hAnsi="Calibri" w:cs="Calibri"/>
                <w:b/>
              </w:rPr>
              <w:t>Deadline for work is 5/8, but</w:t>
            </w:r>
          </w:p>
          <w:p w:rsidR="00045B1A" w:rsidRPr="005469CA" w:rsidRDefault="00045B1A" w:rsidP="00C76C5F">
            <w:pPr>
              <w:rPr>
                <w:rFonts w:ascii="Calibri" w:hAnsi="Calibri" w:cs="Calibri"/>
                <w:b/>
              </w:rPr>
            </w:pPr>
            <w:proofErr w:type="gramStart"/>
            <w:r w:rsidRPr="005469CA">
              <w:rPr>
                <w:rFonts w:ascii="Calibri" w:hAnsi="Calibri" w:cs="Calibri"/>
                <w:b/>
              </w:rPr>
              <w:t>don’t</w:t>
            </w:r>
            <w:proofErr w:type="gramEnd"/>
            <w:r w:rsidRPr="005469CA">
              <w:rPr>
                <w:rFonts w:ascii="Calibri" w:hAnsi="Calibri" w:cs="Calibri"/>
                <w:b/>
              </w:rPr>
              <w:t xml:space="preserve"> wait or work will pile up.</w:t>
            </w:r>
          </w:p>
          <w:p w:rsidR="00045B1A" w:rsidRDefault="00045B1A" w:rsidP="00C76C5F">
            <w:pPr>
              <w:rPr>
                <w:rFonts w:ascii="Calibri" w:hAnsi="Calibri" w:cs="Calibri"/>
              </w:rPr>
            </w:pPr>
          </w:p>
          <w:p w:rsidR="00045B1A" w:rsidRDefault="00045B1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CRITCAL that all of paper assignments </w:t>
            </w:r>
            <w:proofErr w:type="gramStart"/>
            <w:r>
              <w:rPr>
                <w:rFonts w:ascii="Calibri" w:hAnsi="Calibri" w:cs="Calibri"/>
              </w:rPr>
              <w:t>are clearly labeled</w:t>
            </w:r>
            <w:proofErr w:type="gramEnd"/>
            <w:r>
              <w:rPr>
                <w:rFonts w:ascii="Calibri" w:hAnsi="Calibri" w:cs="Calibri"/>
              </w:rPr>
              <w:t xml:space="preserve"> with your first and last name, teacher, and what the assignment is specifically. </w:t>
            </w:r>
          </w:p>
          <w:p w:rsidR="00045B1A" w:rsidRDefault="00045B1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it is answers on a notebook page, all answers must be complete, and sections </w:t>
            </w:r>
            <w:proofErr w:type="gramStart"/>
            <w:r>
              <w:rPr>
                <w:rFonts w:ascii="Calibri" w:hAnsi="Calibri" w:cs="Calibri"/>
              </w:rPr>
              <w:t>must be labeled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045B1A" w:rsidRPr="00CD7AD0" w:rsidRDefault="00045B1A" w:rsidP="00C76C5F">
            <w:pPr>
              <w:rPr>
                <w:rFonts w:ascii="Calibri" w:hAnsi="Calibri" w:cs="Calibri"/>
              </w:rPr>
            </w:pPr>
          </w:p>
        </w:tc>
      </w:tr>
      <w:tr w:rsidR="00045B1A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5B1A" w:rsidRPr="00CD7AD0" w:rsidRDefault="00045B1A" w:rsidP="00C76C5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045B1A" w:rsidRPr="00CD7AD0" w:rsidRDefault="00045B1A" w:rsidP="00C76C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045B1A" w:rsidRPr="00CD7AD0" w:rsidRDefault="00045B1A" w:rsidP="008824A1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5B1A" w:rsidRDefault="00045B1A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</w:t>
            </w:r>
          </w:p>
          <w:p w:rsidR="00735889" w:rsidRPr="00CD7AD0" w:rsidRDefault="00045B1A" w:rsidP="007358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</w:t>
            </w:r>
          </w:p>
          <w:p w:rsidR="00045B1A" w:rsidRPr="00CD7AD0" w:rsidRDefault="00045B1A" w:rsidP="00C76C5F">
            <w:pPr>
              <w:rPr>
                <w:rFonts w:ascii="Calibri" w:hAnsi="Calibri" w:cs="Calibri"/>
              </w:rPr>
            </w:pPr>
          </w:p>
        </w:tc>
      </w:tr>
    </w:tbl>
    <w:p w:rsidR="00045B1A" w:rsidRDefault="00045B1A" w:rsidP="00045B1A">
      <w:pPr>
        <w:rPr>
          <w:rFonts w:ascii="Calibri" w:hAnsi="Calibri" w:cs="Calibri"/>
        </w:rPr>
        <w:sectPr w:rsidR="00045B1A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045B1A" w:rsidRPr="00E4783B" w:rsidRDefault="00045B1A" w:rsidP="00045B1A">
      <w:pPr>
        <w:rPr>
          <w:rFonts w:ascii="Calibri" w:hAnsi="Calibri" w:cs="Calibri"/>
        </w:rPr>
        <w:sectPr w:rsidR="00045B1A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045B1A" w:rsidRDefault="00045B1A" w:rsidP="00045B1A"/>
    <w:p w:rsidR="00045B1A" w:rsidRDefault="00045B1A" w:rsidP="00045B1A"/>
    <w:p w:rsidR="00E85E47" w:rsidRDefault="00E85E47"/>
    <w:sectPr w:rsidR="00E85E47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semi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4D57"/>
    <w:multiLevelType w:val="hybridMultilevel"/>
    <w:tmpl w:val="D7C0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1A"/>
    <w:rsid w:val="00045B1A"/>
    <w:rsid w:val="002C4216"/>
    <w:rsid w:val="00735889"/>
    <w:rsid w:val="007A416D"/>
    <w:rsid w:val="008824A1"/>
    <w:rsid w:val="00916257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9724"/>
  <w15:chartTrackingRefBased/>
  <w15:docId w15:val="{6F7FE8A9-74F1-40D9-A937-D8EB904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5</cp:revision>
  <dcterms:created xsi:type="dcterms:W3CDTF">2020-04-10T00:17:00Z</dcterms:created>
  <dcterms:modified xsi:type="dcterms:W3CDTF">2020-04-10T21:38:00Z</dcterms:modified>
</cp:coreProperties>
</file>