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03F4E" w:rsidTr="004349BA">
        <w:tc>
          <w:tcPr>
            <w:tcW w:w="10790" w:type="dxa"/>
          </w:tcPr>
          <w:p w:rsidR="00103F4E" w:rsidRPr="002D04FD" w:rsidRDefault="00103F4E" w:rsidP="004349BA">
            <w:pPr>
              <w:jc w:val="center"/>
              <w:rPr>
                <w:b/>
                <w:sz w:val="28"/>
                <w:szCs w:val="28"/>
              </w:rPr>
            </w:pPr>
            <w:r w:rsidRPr="002D04FD">
              <w:rPr>
                <w:rFonts w:cstheme="minorHAnsi"/>
                <w:b/>
                <w:sz w:val="28"/>
                <w:szCs w:val="28"/>
              </w:rPr>
              <w:t>Math, 1</w:t>
            </w:r>
            <w:r w:rsidRPr="002D04FD">
              <w:rPr>
                <w:rFonts w:cstheme="minorHAnsi"/>
                <w:b/>
                <w:sz w:val="28"/>
                <w:szCs w:val="28"/>
                <w:vertAlign w:val="superscript"/>
              </w:rPr>
              <w:t>st</w:t>
            </w:r>
            <w:r w:rsidRPr="002D04FD">
              <w:rPr>
                <w:rFonts w:cstheme="minorHAnsi"/>
                <w:b/>
                <w:sz w:val="28"/>
                <w:szCs w:val="28"/>
              </w:rPr>
              <w:t xml:space="preserve"> Period, </w:t>
            </w:r>
            <w:r w:rsidRPr="002D04FD">
              <w:rPr>
                <w:b/>
                <w:sz w:val="28"/>
                <w:szCs w:val="28"/>
              </w:rPr>
              <w:t>4</w:t>
            </w:r>
            <w:r w:rsidRPr="002D04FD">
              <w:rPr>
                <w:b/>
                <w:sz w:val="28"/>
                <w:szCs w:val="28"/>
                <w:vertAlign w:val="superscript"/>
              </w:rPr>
              <w:t>th</w:t>
            </w:r>
            <w:r w:rsidRPr="002D04FD">
              <w:rPr>
                <w:b/>
                <w:sz w:val="28"/>
                <w:szCs w:val="28"/>
              </w:rPr>
              <w:t xml:space="preserve"> Quarter</w:t>
            </w:r>
            <w:r w:rsidR="001D12B1">
              <w:rPr>
                <w:b/>
                <w:sz w:val="28"/>
                <w:szCs w:val="28"/>
              </w:rPr>
              <w:t xml:space="preserve"> 2019-2020, Ms. Angell, May 1st – May 8th</w:t>
            </w:r>
          </w:p>
          <w:p w:rsidR="00103F4E" w:rsidRDefault="00103F4E" w:rsidP="00A46C57">
            <w:pPr>
              <w:jc w:val="center"/>
              <w:rPr>
                <w:b/>
                <w:sz w:val="28"/>
                <w:szCs w:val="28"/>
              </w:rPr>
            </w:pPr>
            <w:r w:rsidRPr="002D04FD">
              <w:rPr>
                <w:b/>
                <w:sz w:val="28"/>
                <w:szCs w:val="28"/>
              </w:rPr>
              <w:t>State Standards Focus:</w:t>
            </w:r>
            <w:r w:rsidR="00A46C5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Statistics and Probability – Data Collection and Analysis</w:t>
            </w:r>
          </w:p>
          <w:p w:rsidR="00103F4E" w:rsidRPr="00E302D8" w:rsidRDefault="00103F4E" w:rsidP="004349BA">
            <w:pPr>
              <w:jc w:val="center"/>
              <w:rPr>
                <w:b/>
                <w:sz w:val="16"/>
                <w:szCs w:val="16"/>
              </w:rPr>
            </w:pPr>
          </w:p>
          <w:p w:rsidR="00103F4E" w:rsidRPr="00387FB2" w:rsidRDefault="00103F4E" w:rsidP="004349BA">
            <w:pPr>
              <w:pStyle w:val="ListParagraph"/>
              <w:numPr>
                <w:ilvl w:val="0"/>
                <w:numId w:val="3"/>
              </w:numPr>
            </w:pPr>
            <w:r w:rsidRPr="00387FB2">
              <w:t xml:space="preserve">Understand how data collection </w:t>
            </w:r>
            <w:proofErr w:type="gramStart"/>
            <w:r w:rsidRPr="00387FB2">
              <w:t>is based</w:t>
            </w:r>
            <w:proofErr w:type="gramEnd"/>
            <w:r w:rsidRPr="00387FB2">
              <w:t xml:space="preserve"> on specific types of questions.</w:t>
            </w:r>
          </w:p>
          <w:p w:rsidR="00103F4E" w:rsidRPr="00387FB2" w:rsidRDefault="00103F4E" w:rsidP="004349BA">
            <w:pPr>
              <w:pStyle w:val="ListParagraph"/>
              <w:numPr>
                <w:ilvl w:val="0"/>
                <w:numId w:val="3"/>
              </w:numPr>
            </w:pPr>
            <w:r w:rsidRPr="00387FB2">
              <w:t>Know how to plot (record the data) in a variety of ways.</w:t>
            </w:r>
          </w:p>
          <w:p w:rsidR="00103F4E" w:rsidRPr="00387FB2" w:rsidRDefault="00103F4E" w:rsidP="004349BA">
            <w:pPr>
              <w:pStyle w:val="ListParagraph"/>
              <w:numPr>
                <w:ilvl w:val="0"/>
                <w:numId w:val="3"/>
              </w:numPr>
            </w:pPr>
            <w:r w:rsidRPr="00387FB2">
              <w:t>Know how to find summarized values of the data.</w:t>
            </w:r>
          </w:p>
          <w:p w:rsidR="00103F4E" w:rsidRPr="00387FB2" w:rsidRDefault="00103F4E" w:rsidP="004349BA">
            <w:pPr>
              <w:pStyle w:val="ListParagraph"/>
              <w:numPr>
                <w:ilvl w:val="0"/>
                <w:numId w:val="3"/>
              </w:numPr>
            </w:pPr>
            <w:r w:rsidRPr="00387FB2">
              <w:t>Describe how the data is distributed (variation in data collected).</w:t>
            </w:r>
          </w:p>
          <w:p w:rsidR="00103F4E" w:rsidRPr="00D64E5A" w:rsidRDefault="00103F4E" w:rsidP="004349BA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87FB2">
              <w:t>Use the data distribution and summary values to analyze the data to make conclusions</w:t>
            </w:r>
            <w:r w:rsidRPr="00D64E5A">
              <w:rPr>
                <w:sz w:val="24"/>
                <w:szCs w:val="24"/>
              </w:rPr>
              <w:t>.</w:t>
            </w:r>
          </w:p>
          <w:p w:rsidR="00103F4E" w:rsidRPr="00A46C57" w:rsidRDefault="00103F4E" w:rsidP="004349BA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103F4E" w:rsidRPr="00E302D8" w:rsidTr="004349BA">
        <w:tc>
          <w:tcPr>
            <w:tcW w:w="10790" w:type="dxa"/>
          </w:tcPr>
          <w:p w:rsidR="00103F4E" w:rsidRPr="005245D9" w:rsidRDefault="00103F4E" w:rsidP="00D64E5A">
            <w:pPr>
              <w:jc w:val="center"/>
              <w:rPr>
                <w:rFonts w:cstheme="minorHAnsi"/>
                <w:b/>
              </w:rPr>
            </w:pPr>
            <w:r w:rsidRPr="005245D9">
              <w:rPr>
                <w:rFonts w:cstheme="minorHAnsi"/>
                <w:b/>
              </w:rPr>
              <w:t>This is a difficult but important unit –</w:t>
            </w:r>
          </w:p>
          <w:p w:rsidR="00D64E5A" w:rsidRPr="005245D9" w:rsidRDefault="00103F4E" w:rsidP="00D64E5A">
            <w:pPr>
              <w:jc w:val="center"/>
              <w:rPr>
                <w:rFonts w:cstheme="minorHAnsi"/>
              </w:rPr>
            </w:pPr>
            <w:proofErr w:type="gramStart"/>
            <w:r w:rsidRPr="005245D9">
              <w:rPr>
                <w:rFonts w:cstheme="minorHAnsi"/>
              </w:rPr>
              <w:t>Lots of</w:t>
            </w:r>
            <w:proofErr w:type="gramEnd"/>
            <w:r w:rsidRPr="005245D9">
              <w:rPr>
                <w:rFonts w:cstheme="minorHAnsi"/>
              </w:rPr>
              <w:t xml:space="preserve"> students are interested in it; if not, well – brain growth time! Persevere!</w:t>
            </w:r>
          </w:p>
          <w:p w:rsidR="00D64E5A" w:rsidRPr="005245D9" w:rsidRDefault="00103F4E" w:rsidP="00D64E5A">
            <w:pPr>
              <w:jc w:val="center"/>
              <w:rPr>
                <w:rFonts w:cstheme="minorHAnsi"/>
                <w:b/>
              </w:rPr>
            </w:pPr>
            <w:r w:rsidRPr="005245D9">
              <w:rPr>
                <w:rFonts w:cstheme="minorHAnsi"/>
                <w:b/>
              </w:rPr>
              <w:t>This is information critical to science and engineering as well as business ventures.</w:t>
            </w:r>
          </w:p>
          <w:p w:rsidR="00EC35C7" w:rsidRPr="005245D9" w:rsidRDefault="00103F4E" w:rsidP="00D64E5A">
            <w:pPr>
              <w:jc w:val="center"/>
              <w:rPr>
                <w:rFonts w:cstheme="minorHAnsi"/>
                <w:b/>
              </w:rPr>
            </w:pPr>
            <w:r w:rsidRPr="005245D9">
              <w:rPr>
                <w:rFonts w:cstheme="minorHAnsi"/>
                <w:b/>
              </w:rPr>
              <w:t xml:space="preserve">I will score the work with a 15% bonus, so 85% is an A </w:t>
            </w:r>
            <w:r w:rsidRPr="005245D9">
              <w:rPr>
                <w:rFonts w:cstheme="minorHAnsi"/>
                <w:b/>
              </w:rPr>
              <w:sym w:font="Wingdings" w:char="F04A"/>
            </w:r>
          </w:p>
          <w:p w:rsidR="00D64E5A" w:rsidRPr="005245D9" w:rsidRDefault="00D64E5A" w:rsidP="00D64E5A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EC35C7" w:rsidRPr="005245D9" w:rsidRDefault="00EC35C7" w:rsidP="004349BA">
            <w:pPr>
              <w:jc w:val="center"/>
              <w:rPr>
                <w:rFonts w:cstheme="minorHAnsi"/>
                <w:b/>
              </w:rPr>
            </w:pPr>
            <w:r w:rsidRPr="005245D9">
              <w:rPr>
                <w:rFonts w:cstheme="minorHAnsi"/>
                <w:b/>
              </w:rPr>
              <w:t>The TED Ed Video is super important in real life!</w:t>
            </w:r>
          </w:p>
          <w:p w:rsidR="00103F4E" w:rsidRPr="00E302D8" w:rsidRDefault="00103F4E" w:rsidP="004349B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103F4E" w:rsidRPr="002D04FD" w:rsidTr="004349BA">
        <w:tc>
          <w:tcPr>
            <w:tcW w:w="10790" w:type="dxa"/>
          </w:tcPr>
          <w:p w:rsidR="00103F4E" w:rsidRPr="00D64E5A" w:rsidRDefault="00103F4E" w:rsidP="00103F4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64E5A">
              <w:rPr>
                <w:rFonts w:cstheme="minorHAnsi"/>
                <w:b/>
                <w:sz w:val="28"/>
                <w:szCs w:val="28"/>
              </w:rPr>
              <w:t>Final Products</w:t>
            </w:r>
          </w:p>
          <w:p w:rsidR="00103F4E" w:rsidRPr="00103F4E" w:rsidRDefault="00103F4E" w:rsidP="00103F4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103F4E" w:rsidRPr="001D12B1" w:rsidRDefault="00CC3861" w:rsidP="001D12B1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b/>
                <w:sz w:val="16"/>
                <w:szCs w:val="16"/>
              </w:rPr>
            </w:pPr>
            <w:r w:rsidRPr="001D12B1">
              <w:rPr>
                <w:rFonts w:cstheme="minorHAnsi"/>
                <w:b/>
                <w:sz w:val="24"/>
                <w:szCs w:val="24"/>
              </w:rPr>
              <w:t xml:space="preserve">TED Ed: </w:t>
            </w:r>
            <w:r w:rsidR="001D12B1" w:rsidRPr="001D12B1">
              <w:rPr>
                <w:rFonts w:cstheme="minorHAnsi"/>
                <w:b/>
                <w:sz w:val="24"/>
                <w:szCs w:val="24"/>
              </w:rPr>
              <w:t xml:space="preserve">Annotation, No summary </w:t>
            </w:r>
            <w:r w:rsidR="001D12B1" w:rsidRPr="001D12B1">
              <w:sym w:font="Wingdings" w:char="F04A"/>
            </w:r>
            <w:r w:rsidR="001D12B1">
              <w:t xml:space="preserve"> </w:t>
            </w:r>
            <w:hyperlink r:id="rId5" w:tgtFrame="_blank" w:tooltip="View original video: How many ways can you arrange a deck of cards? - Yannay Khaikin" w:history="1">
              <w:proofErr w:type="gramStart"/>
              <w:r w:rsidR="001D12B1">
                <w:rPr>
                  <w:rStyle w:val="Hyperlink"/>
                  <w:rFonts w:ascii="Arial" w:hAnsi="Arial" w:cs="Arial"/>
                  <w:sz w:val="20"/>
                  <w:szCs w:val="20"/>
                  <w:lang w:val="en"/>
                </w:rPr>
                <w:t>How</w:t>
              </w:r>
              <w:proofErr w:type="gramEnd"/>
              <w:r w:rsidR="001D12B1">
                <w:rPr>
                  <w:rStyle w:val="Hyperlink"/>
                  <w:rFonts w:ascii="Arial" w:hAnsi="Arial" w:cs="Arial"/>
                  <w:sz w:val="20"/>
                  <w:szCs w:val="20"/>
                  <w:lang w:val="en"/>
                </w:rPr>
                <w:t xml:space="preserve"> many ways can you arrange a deck of cards? - </w:t>
              </w:r>
              <w:proofErr w:type="spellStart"/>
              <w:r w:rsidR="001D12B1">
                <w:rPr>
                  <w:rStyle w:val="Hyperlink"/>
                  <w:rFonts w:ascii="Arial" w:hAnsi="Arial" w:cs="Arial"/>
                  <w:sz w:val="20"/>
                  <w:szCs w:val="20"/>
                  <w:lang w:val="en"/>
                </w:rPr>
                <w:t>Yannay</w:t>
              </w:r>
              <w:proofErr w:type="spellEnd"/>
              <w:r w:rsidR="001D12B1">
                <w:rPr>
                  <w:rStyle w:val="Hyperlink"/>
                  <w:rFonts w:ascii="Arial" w:hAnsi="Arial" w:cs="Arial"/>
                  <w:sz w:val="20"/>
                  <w:szCs w:val="20"/>
                  <w:lang w:val="en"/>
                </w:rPr>
                <w:t xml:space="preserve"> </w:t>
              </w:r>
              <w:proofErr w:type="spellStart"/>
              <w:r w:rsidR="001D12B1">
                <w:rPr>
                  <w:rStyle w:val="Hyperlink"/>
                  <w:rFonts w:ascii="Arial" w:hAnsi="Arial" w:cs="Arial"/>
                  <w:sz w:val="20"/>
                  <w:szCs w:val="20"/>
                  <w:lang w:val="en"/>
                </w:rPr>
                <w:t>Khaikin</w:t>
              </w:r>
              <w:proofErr w:type="spellEnd"/>
            </w:hyperlink>
          </w:p>
          <w:p w:rsidR="001D12B1" w:rsidRPr="00F149DD" w:rsidRDefault="001D12B1" w:rsidP="00103F4E">
            <w:pPr>
              <w:rPr>
                <w:rFonts w:cstheme="minorHAnsi"/>
                <w:b/>
                <w:sz w:val="16"/>
                <w:szCs w:val="16"/>
              </w:rPr>
            </w:pPr>
          </w:p>
          <w:p w:rsidR="00103F4E" w:rsidRPr="001D12B1" w:rsidRDefault="00103F4E" w:rsidP="001D12B1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b/>
                <w:sz w:val="24"/>
                <w:szCs w:val="24"/>
              </w:rPr>
            </w:pPr>
            <w:r w:rsidRPr="001D12B1">
              <w:rPr>
                <w:rFonts w:cstheme="minorHAnsi"/>
                <w:b/>
                <w:sz w:val="24"/>
                <w:szCs w:val="24"/>
              </w:rPr>
              <w:t xml:space="preserve">Online Digits, show work only as needed, 85 % curve = 100% </w:t>
            </w:r>
            <w:r w:rsidRPr="00CC3861">
              <w:sym w:font="Wingdings" w:char="F04A"/>
            </w:r>
            <w:r w:rsidRPr="001D12B1">
              <w:rPr>
                <w:rFonts w:cstheme="minorHAnsi"/>
                <w:b/>
                <w:sz w:val="24"/>
                <w:szCs w:val="24"/>
              </w:rPr>
              <w:t>:</w:t>
            </w:r>
          </w:p>
          <w:p w:rsidR="00D64E5A" w:rsidRPr="00D64E5A" w:rsidRDefault="00D64E5A" w:rsidP="00103F4E">
            <w:pPr>
              <w:rPr>
                <w:rFonts w:cstheme="minorHAnsi"/>
                <w:b/>
                <w:sz w:val="16"/>
                <w:szCs w:val="16"/>
              </w:rPr>
            </w:pPr>
          </w:p>
          <w:p w:rsidR="00103F4E" w:rsidRPr="00CC3861" w:rsidRDefault="00103F4E" w:rsidP="00EC35C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CC3861">
              <w:rPr>
                <w:rFonts w:cstheme="minorHAnsi"/>
                <w:sz w:val="24"/>
                <w:szCs w:val="24"/>
              </w:rPr>
              <w:t xml:space="preserve">Digits Online: Topic 15 </w:t>
            </w:r>
            <w:r w:rsidR="0008638E">
              <w:rPr>
                <w:rFonts w:cstheme="minorHAnsi"/>
                <w:sz w:val="24"/>
                <w:szCs w:val="24"/>
              </w:rPr>
              <w:t>Review Lesson Background – vocab, pull it together, topic close</w:t>
            </w:r>
          </w:p>
          <w:p w:rsidR="00103F4E" w:rsidRPr="00CC3861" w:rsidRDefault="0008638E" w:rsidP="00EC35C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Digits Online: Topic 15 Topic Review</w:t>
            </w:r>
          </w:p>
          <w:p w:rsidR="00103F4E" w:rsidRPr="00CC3861" w:rsidRDefault="00103F4E" w:rsidP="00EC35C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CC3861">
              <w:rPr>
                <w:rFonts w:cstheme="minorHAnsi"/>
                <w:sz w:val="24"/>
                <w:szCs w:val="24"/>
              </w:rPr>
              <w:t xml:space="preserve">Digits Online: Topic </w:t>
            </w:r>
            <w:r w:rsidR="0008638E">
              <w:rPr>
                <w:rFonts w:cstheme="minorHAnsi"/>
                <w:sz w:val="24"/>
                <w:szCs w:val="24"/>
              </w:rPr>
              <w:t>16 readiness lesson background</w:t>
            </w:r>
          </w:p>
          <w:p w:rsidR="00103F4E" w:rsidRDefault="00103F4E" w:rsidP="00EC35C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CC3861">
              <w:rPr>
                <w:rFonts w:cstheme="minorHAnsi"/>
                <w:sz w:val="24"/>
                <w:szCs w:val="24"/>
              </w:rPr>
              <w:t xml:space="preserve">Digits Online: Topic </w:t>
            </w:r>
            <w:r w:rsidR="0008638E">
              <w:rPr>
                <w:rFonts w:cstheme="minorHAnsi"/>
                <w:sz w:val="24"/>
                <w:szCs w:val="24"/>
              </w:rPr>
              <w:t>16 r16 Homework</w:t>
            </w:r>
          </w:p>
          <w:p w:rsidR="00EC35C7" w:rsidRPr="00CC3861" w:rsidRDefault="0008638E" w:rsidP="00EC35C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Digits Online: Topic 16 -1 lesson background</w:t>
            </w:r>
          </w:p>
          <w:p w:rsidR="00A46C57" w:rsidRPr="0008638E" w:rsidRDefault="0008638E" w:rsidP="00EB21E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24"/>
                <w:szCs w:val="24"/>
              </w:rPr>
              <w:t xml:space="preserve">Digits Online: Topic 16 – 1 </w:t>
            </w:r>
            <w:r w:rsidR="00F149DD">
              <w:rPr>
                <w:rFonts w:cstheme="minorHAnsi"/>
                <w:sz w:val="24"/>
                <w:szCs w:val="24"/>
              </w:rPr>
              <w:t>16G homework</w:t>
            </w:r>
          </w:p>
          <w:p w:rsidR="00103F4E" w:rsidRPr="00103F4E" w:rsidRDefault="00103F4E" w:rsidP="00F149DD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103F4E" w:rsidRPr="002D04FD" w:rsidTr="004349BA">
        <w:tc>
          <w:tcPr>
            <w:tcW w:w="10790" w:type="dxa"/>
          </w:tcPr>
          <w:p w:rsidR="00EC35C7" w:rsidRPr="00EC35C7" w:rsidRDefault="00EC35C7" w:rsidP="00103F4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EC35C7" w:rsidRPr="001D12B1" w:rsidRDefault="00103F4E" w:rsidP="001D12B1">
            <w:pPr>
              <w:pStyle w:val="ListParagraph"/>
              <w:numPr>
                <w:ilvl w:val="0"/>
                <w:numId w:val="18"/>
              </w:numPr>
              <w:rPr>
                <w:rStyle w:val="Hyperlink"/>
                <w:rFonts w:cstheme="minorHAnsi"/>
                <w:b/>
                <w:color w:val="auto"/>
                <w:sz w:val="28"/>
                <w:szCs w:val="28"/>
                <w:u w:val="none"/>
              </w:rPr>
            </w:pPr>
            <w:r w:rsidRPr="001D12B1">
              <w:rPr>
                <w:rFonts w:cstheme="minorHAnsi"/>
                <w:b/>
                <w:sz w:val="28"/>
                <w:szCs w:val="28"/>
              </w:rPr>
              <w:t xml:space="preserve">TED Ed </w:t>
            </w:r>
            <w:hyperlink r:id="rId6" w:tgtFrame="_blank" w:tooltip="View original video: How many ways can you arrange a deck of cards? - Yannay Khaikin" w:history="1">
              <w:r w:rsidR="001D12B1" w:rsidRPr="001D12B1">
                <w:rPr>
                  <w:rStyle w:val="Hyperlink"/>
                  <w:rFonts w:cstheme="minorHAnsi"/>
                  <w:sz w:val="28"/>
                  <w:szCs w:val="28"/>
                  <w:lang w:val="en"/>
                </w:rPr>
                <w:t xml:space="preserve">How many ways can you arrange a deck of cards? - </w:t>
              </w:r>
              <w:proofErr w:type="spellStart"/>
              <w:r w:rsidR="001D12B1" w:rsidRPr="001D12B1">
                <w:rPr>
                  <w:rStyle w:val="Hyperlink"/>
                  <w:rFonts w:cstheme="minorHAnsi"/>
                  <w:sz w:val="28"/>
                  <w:szCs w:val="28"/>
                  <w:lang w:val="en"/>
                </w:rPr>
                <w:t>Yannay</w:t>
              </w:r>
              <w:proofErr w:type="spellEnd"/>
              <w:r w:rsidR="001D12B1" w:rsidRPr="001D12B1">
                <w:rPr>
                  <w:rStyle w:val="Hyperlink"/>
                  <w:rFonts w:cstheme="minorHAnsi"/>
                  <w:sz w:val="28"/>
                  <w:szCs w:val="28"/>
                  <w:lang w:val="en"/>
                </w:rPr>
                <w:t xml:space="preserve"> </w:t>
              </w:r>
              <w:proofErr w:type="spellStart"/>
              <w:r w:rsidR="001D12B1" w:rsidRPr="001D12B1">
                <w:rPr>
                  <w:rStyle w:val="Hyperlink"/>
                  <w:rFonts w:cstheme="minorHAnsi"/>
                  <w:sz w:val="28"/>
                  <w:szCs w:val="28"/>
                  <w:lang w:val="en"/>
                </w:rPr>
                <w:t>Khaikin</w:t>
              </w:r>
              <w:proofErr w:type="spellEnd"/>
            </w:hyperlink>
          </w:p>
          <w:p w:rsidR="00EC35C7" w:rsidRDefault="001D12B1" w:rsidP="001D12B1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Watch!</w:t>
            </w:r>
          </w:p>
          <w:p w:rsidR="001D12B1" w:rsidRPr="007201D9" w:rsidRDefault="007201D9" w:rsidP="001D12B1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Respond:</w:t>
            </w:r>
            <w:bookmarkStart w:id="0" w:name="_GoBack"/>
            <w:bookmarkEnd w:id="0"/>
            <w:r w:rsidR="001D12B1" w:rsidRPr="007201D9">
              <w:rPr>
                <w:rFonts w:cstheme="minorHAnsi"/>
                <w:b/>
                <w:sz w:val="24"/>
                <w:szCs w:val="24"/>
              </w:rPr>
              <w:t xml:space="preserve"> - 5 facts, 2 comments, 2 questions, 2 </w:t>
            </w:r>
            <w:proofErr w:type="spellStart"/>
            <w:r w:rsidR="001D12B1" w:rsidRPr="007201D9">
              <w:rPr>
                <w:rFonts w:cstheme="minorHAnsi"/>
                <w:b/>
                <w:sz w:val="24"/>
                <w:szCs w:val="24"/>
              </w:rPr>
              <w:t>ahas</w:t>
            </w:r>
            <w:proofErr w:type="spellEnd"/>
          </w:p>
          <w:p w:rsidR="005245D9" w:rsidRDefault="005245D9" w:rsidP="005245D9">
            <w:pPr>
              <w:rPr>
                <w:rFonts w:cstheme="minorHAnsi"/>
                <w:b/>
                <w:sz w:val="16"/>
                <w:szCs w:val="16"/>
              </w:rPr>
            </w:pPr>
          </w:p>
          <w:p w:rsidR="00CC3861" w:rsidRDefault="00CC3861" w:rsidP="001D12B1">
            <w:pPr>
              <w:pStyle w:val="ListParagraph"/>
              <w:ind w:left="1120"/>
              <w:rPr>
                <w:rFonts w:cstheme="minorHAnsi"/>
                <w:i/>
                <w:sz w:val="24"/>
                <w:szCs w:val="24"/>
              </w:rPr>
            </w:pPr>
            <w:r w:rsidRPr="00EC35C7">
              <w:rPr>
                <w:rFonts w:cstheme="minorHAnsi"/>
                <w:i/>
                <w:sz w:val="24"/>
                <w:szCs w:val="24"/>
              </w:rPr>
              <w:t xml:space="preserve">Bonus question – </w:t>
            </w:r>
            <w:r w:rsidR="00F149DD">
              <w:rPr>
                <w:rFonts w:cstheme="minorHAnsi"/>
                <w:i/>
                <w:sz w:val="24"/>
                <w:szCs w:val="24"/>
              </w:rPr>
              <w:t>create</w:t>
            </w:r>
            <w:r w:rsidR="001D12B1">
              <w:rPr>
                <w:rFonts w:cstheme="minorHAnsi"/>
                <w:i/>
                <w:sz w:val="24"/>
                <w:szCs w:val="24"/>
              </w:rPr>
              <w:t xml:space="preserve"> a diagram of a factorial</w:t>
            </w:r>
            <w:r w:rsidR="00F149DD">
              <w:rPr>
                <w:rFonts w:cstheme="minorHAnsi"/>
                <w:i/>
                <w:sz w:val="24"/>
                <w:szCs w:val="24"/>
              </w:rPr>
              <w:t>!</w:t>
            </w:r>
          </w:p>
          <w:p w:rsidR="00F149DD" w:rsidRPr="00F149DD" w:rsidRDefault="00F149DD" w:rsidP="001D12B1">
            <w:pPr>
              <w:pStyle w:val="ListParagraph"/>
              <w:ind w:left="1120"/>
              <w:rPr>
                <w:rFonts w:cstheme="minorHAnsi"/>
                <w:i/>
                <w:sz w:val="16"/>
                <w:szCs w:val="16"/>
              </w:rPr>
            </w:pPr>
          </w:p>
        </w:tc>
      </w:tr>
      <w:tr w:rsidR="00103F4E" w:rsidTr="004349BA">
        <w:tc>
          <w:tcPr>
            <w:tcW w:w="10790" w:type="dxa"/>
          </w:tcPr>
          <w:p w:rsidR="00EC35C7" w:rsidRPr="001D12B1" w:rsidRDefault="00EC35C7" w:rsidP="001D12B1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b/>
                <w:sz w:val="24"/>
                <w:szCs w:val="24"/>
              </w:rPr>
            </w:pPr>
            <w:r w:rsidRPr="001D12B1">
              <w:rPr>
                <w:rFonts w:cstheme="minorHAnsi"/>
                <w:b/>
                <w:sz w:val="24"/>
                <w:szCs w:val="24"/>
              </w:rPr>
              <w:t>Digits Tasks:</w:t>
            </w:r>
          </w:p>
          <w:p w:rsidR="00EC35C7" w:rsidRPr="00EC35C7" w:rsidRDefault="00EC35C7" w:rsidP="00EC35C7">
            <w:pPr>
              <w:rPr>
                <w:rFonts w:cstheme="minorHAnsi"/>
                <w:sz w:val="16"/>
                <w:szCs w:val="16"/>
              </w:rPr>
            </w:pPr>
          </w:p>
          <w:p w:rsidR="00103F4E" w:rsidRPr="00EC35C7" w:rsidRDefault="00103F4E" w:rsidP="004349B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EC35C7">
              <w:rPr>
                <w:rFonts w:cstheme="minorHAnsi"/>
                <w:sz w:val="24"/>
                <w:szCs w:val="24"/>
              </w:rPr>
              <w:t xml:space="preserve">Background Tasks are the Lesson on line – Topic Opener, Launch, Key Concepts, Parts, Close and Check, all similar to the workbook. </w:t>
            </w:r>
          </w:p>
          <w:p w:rsidR="00103F4E" w:rsidRPr="00EC35C7" w:rsidRDefault="00103F4E" w:rsidP="004349B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EC35C7">
              <w:rPr>
                <w:rFonts w:cstheme="minorHAnsi"/>
                <w:sz w:val="24"/>
                <w:szCs w:val="24"/>
              </w:rPr>
              <w:t xml:space="preserve">You can do this! </w:t>
            </w:r>
            <w:proofErr w:type="gramStart"/>
            <w:r w:rsidRPr="00EC35C7">
              <w:rPr>
                <w:rFonts w:cstheme="minorHAnsi"/>
                <w:sz w:val="24"/>
                <w:szCs w:val="24"/>
              </w:rPr>
              <w:t>And</w:t>
            </w:r>
            <w:proofErr w:type="gramEnd"/>
            <w:r w:rsidRPr="00EC35C7">
              <w:rPr>
                <w:rFonts w:cstheme="minorHAnsi"/>
                <w:sz w:val="24"/>
                <w:szCs w:val="24"/>
              </w:rPr>
              <w:t xml:space="preserve"> remember, on the “G” tasks, </w:t>
            </w:r>
            <w:r w:rsidRPr="00EC35C7">
              <w:rPr>
                <w:rFonts w:cstheme="minorHAnsi"/>
                <w:sz w:val="24"/>
                <w:szCs w:val="24"/>
              </w:rPr>
              <w:sym w:font="Wingdings" w:char="F04A"/>
            </w:r>
            <w:r w:rsidRPr="00EC35C7">
              <w:rPr>
                <w:rFonts w:cstheme="minorHAnsi"/>
                <w:sz w:val="24"/>
                <w:szCs w:val="24"/>
              </w:rPr>
              <w:t xml:space="preserve"> 85% = 100%, 75% = 90%, 65% = 80… YAY!</w:t>
            </w:r>
          </w:p>
          <w:p w:rsidR="00103F4E" w:rsidRPr="00EC35C7" w:rsidRDefault="00103F4E" w:rsidP="00103F4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EC35C7">
              <w:rPr>
                <w:rFonts w:cstheme="minorHAnsi"/>
                <w:sz w:val="24"/>
                <w:szCs w:val="24"/>
              </w:rPr>
              <w:t>Mixed Reviews need 100%!</w:t>
            </w:r>
          </w:p>
          <w:p w:rsidR="00103F4E" w:rsidRPr="00EC35C7" w:rsidRDefault="00103F4E" w:rsidP="00103F4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EC35C7">
              <w:rPr>
                <w:rFonts w:cstheme="minorHAnsi"/>
                <w:sz w:val="24"/>
                <w:szCs w:val="24"/>
              </w:rPr>
              <w:t>Carefully follow the Lesson Background before doing the “G”</w:t>
            </w:r>
          </w:p>
          <w:p w:rsidR="00103F4E" w:rsidRPr="00EC35C7" w:rsidRDefault="00103F4E" w:rsidP="00103F4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EC35C7">
              <w:rPr>
                <w:rFonts w:cstheme="minorHAnsi"/>
                <w:sz w:val="24"/>
                <w:szCs w:val="24"/>
              </w:rPr>
              <w:t xml:space="preserve">Glossary for Vocabulary will be very helpful. </w:t>
            </w:r>
          </w:p>
          <w:p w:rsidR="00103F4E" w:rsidRPr="00EC35C7" w:rsidRDefault="00103F4E" w:rsidP="004349B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EC35C7">
              <w:rPr>
                <w:rFonts w:cstheme="minorHAnsi"/>
                <w:sz w:val="24"/>
                <w:szCs w:val="24"/>
              </w:rPr>
              <w:t>“Show Me an Example” drop downs – USE THEM!</w:t>
            </w:r>
          </w:p>
          <w:p w:rsidR="00103F4E" w:rsidRPr="00F149DD" w:rsidRDefault="00103F4E" w:rsidP="004349BA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103F4E" w:rsidRPr="003F1942" w:rsidTr="004349BA">
        <w:tc>
          <w:tcPr>
            <w:tcW w:w="10790" w:type="dxa"/>
          </w:tcPr>
          <w:p w:rsidR="00EC35C7" w:rsidRPr="00EC35C7" w:rsidRDefault="00EC35C7" w:rsidP="004349BA">
            <w:pPr>
              <w:rPr>
                <w:rFonts w:cstheme="minorHAnsi"/>
                <w:b/>
                <w:sz w:val="16"/>
                <w:szCs w:val="16"/>
              </w:rPr>
            </w:pPr>
          </w:p>
          <w:p w:rsidR="00103F4E" w:rsidRPr="003F1942" w:rsidRDefault="00103F4E" w:rsidP="004349BA">
            <w:pPr>
              <w:rPr>
                <w:rFonts w:cstheme="minorHAnsi"/>
                <w:b/>
              </w:rPr>
            </w:pPr>
            <w:r w:rsidRPr="003F1942">
              <w:rPr>
                <w:rFonts w:cstheme="minorHAnsi"/>
                <w:b/>
              </w:rPr>
              <w:t xml:space="preserve">Grading: </w:t>
            </w:r>
          </w:p>
          <w:p w:rsidR="00103F4E" w:rsidRPr="003F1942" w:rsidRDefault="00261D35" w:rsidP="004349B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Digits: </w:t>
            </w:r>
            <w:r w:rsidR="00103F4E">
              <w:rPr>
                <w:rFonts w:cstheme="minorHAnsi"/>
                <w:b/>
              </w:rPr>
              <w:t xml:space="preserve">85% curve! </w:t>
            </w:r>
            <w:r w:rsidR="00103F4E" w:rsidRPr="00420E7E">
              <w:rPr>
                <w:rFonts w:cstheme="minorHAnsi"/>
                <w:b/>
              </w:rPr>
              <w:sym w:font="Wingdings" w:char="F04A"/>
            </w:r>
            <w:r>
              <w:rPr>
                <w:rFonts w:cstheme="minorHAnsi"/>
                <w:b/>
              </w:rPr>
              <w:t xml:space="preserve"> Video: regular rubric.</w:t>
            </w:r>
          </w:p>
          <w:p w:rsidR="00103F4E" w:rsidRPr="00EC35C7" w:rsidRDefault="00103F4E" w:rsidP="004349BA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rFonts w:cstheme="minorHAnsi"/>
                <w:b/>
                <w:color w:val="auto"/>
                <w:u w:val="none"/>
              </w:rPr>
            </w:pPr>
            <w:r w:rsidRPr="003F1942">
              <w:rPr>
                <w:rFonts w:cstheme="minorHAnsi"/>
                <w:b/>
              </w:rPr>
              <w:t xml:space="preserve">turning in product: turned into Williams, or photographed and sent to </w:t>
            </w:r>
            <w:hyperlink r:id="rId7" w:history="1">
              <w:r w:rsidRPr="003F1942">
                <w:rPr>
                  <w:rStyle w:val="Hyperlink"/>
                  <w:rFonts w:cstheme="minorHAnsi"/>
                  <w:b/>
                </w:rPr>
                <w:t>cangell@tusd.net</w:t>
              </w:r>
            </w:hyperlink>
          </w:p>
          <w:p w:rsidR="00EC35C7" w:rsidRPr="003F1942" w:rsidRDefault="00EC35C7" w:rsidP="00EC35C7">
            <w:pPr>
              <w:pStyle w:val="ListParagraph"/>
              <w:rPr>
                <w:rFonts w:cstheme="minorHAnsi"/>
                <w:b/>
              </w:rPr>
            </w:pPr>
          </w:p>
        </w:tc>
      </w:tr>
      <w:tr w:rsidR="00103F4E" w:rsidRPr="003F1942" w:rsidTr="004349BA">
        <w:tc>
          <w:tcPr>
            <w:tcW w:w="10790" w:type="dxa"/>
          </w:tcPr>
          <w:p w:rsidR="00EC35C7" w:rsidRPr="003F1942" w:rsidRDefault="00103F4E" w:rsidP="004349BA">
            <w:pPr>
              <w:rPr>
                <w:rFonts w:cstheme="minorHAnsi"/>
                <w:b/>
              </w:rPr>
            </w:pPr>
            <w:r w:rsidRPr="003F1942">
              <w:rPr>
                <w:rFonts w:cstheme="minorHAnsi"/>
                <w:b/>
              </w:rPr>
              <w:t xml:space="preserve">Questions: </w:t>
            </w:r>
            <w:hyperlink r:id="rId8" w:history="1">
              <w:r w:rsidRPr="003F1942">
                <w:rPr>
                  <w:rStyle w:val="Hyperlink"/>
                  <w:rFonts w:cstheme="minorHAnsi"/>
                  <w:b/>
                </w:rPr>
                <w:t>cangell@tusd.net</w:t>
              </w:r>
            </w:hyperlink>
            <w:r w:rsidRPr="003F1942">
              <w:rPr>
                <w:rFonts w:cstheme="minorHAnsi"/>
                <w:b/>
              </w:rPr>
              <w:t xml:space="preserve"> Email anytime of course, but online hours I will be actively replying in real time will be 11am - 1:00pm (and checking email frequently)</w:t>
            </w:r>
          </w:p>
        </w:tc>
      </w:tr>
    </w:tbl>
    <w:p w:rsidR="00EC35C7" w:rsidRDefault="00EC35C7">
      <w:r>
        <w:lastRenderedPageBreak/>
        <w:t xml:space="preserve"> </w:t>
      </w:r>
      <w:r w:rsidR="00A23FAA">
        <w:rPr>
          <w:rFonts w:ascii="Arial" w:hAnsi="Arial" w:cs="Arial"/>
          <w:noProof/>
          <w:color w:val="FFFFFF"/>
          <w:sz w:val="20"/>
          <w:szCs w:val="20"/>
        </w:rPr>
        <w:drawing>
          <wp:inline distT="0" distB="0" distL="0" distR="0">
            <wp:extent cx="3860800" cy="2896608"/>
            <wp:effectExtent l="0" t="0" r="6350" b="0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8556" cy="29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F149DD">
        <w:t xml:space="preserve">    </w:t>
      </w:r>
      <w:r w:rsidR="00F149DD">
        <w:rPr>
          <w:rFonts w:ascii="Arial" w:hAnsi="Arial" w:cs="Arial"/>
          <w:noProof/>
          <w:color w:val="1A0DAB"/>
          <w:sz w:val="20"/>
          <w:szCs w:val="20"/>
        </w:rPr>
        <w:drawing>
          <wp:inline distT="0" distB="0" distL="0" distR="0">
            <wp:extent cx="2705481" cy="2063750"/>
            <wp:effectExtent l="0" t="0" r="0" b="0"/>
            <wp:docPr id="8" name="Picture 8" descr="Image result for statistcs mean cartoons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statistcs mean cartoons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243" cy="2072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9DD" w:rsidRDefault="00F149DD">
      <w:r>
        <w:rPr>
          <w:rFonts w:ascii="Arial" w:hAnsi="Arial" w:cs="Arial"/>
          <w:noProof/>
          <w:color w:val="1A0DAB"/>
          <w:sz w:val="20"/>
          <w:szCs w:val="20"/>
        </w:rPr>
        <w:drawing>
          <wp:inline distT="0" distB="0" distL="0" distR="0">
            <wp:extent cx="1782343" cy="2760345"/>
            <wp:effectExtent l="0" t="0" r="8890" b="1905"/>
            <wp:docPr id="1" name="Picture 1" descr="Image result for statistcs mean cartoons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atistcs mean cartoons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710" cy="277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3FAA">
        <w:t xml:space="preserve">            </w:t>
      </w:r>
      <w:r>
        <w:rPr>
          <w:rFonts w:ascii="Arial" w:hAnsi="Arial" w:cs="Arial"/>
          <w:noProof/>
          <w:color w:val="1A0DAB"/>
          <w:sz w:val="20"/>
          <w:szCs w:val="20"/>
        </w:rPr>
        <w:drawing>
          <wp:inline distT="0" distB="0" distL="0" distR="0">
            <wp:extent cx="2588445" cy="2292350"/>
            <wp:effectExtent l="0" t="0" r="2540" b="0"/>
            <wp:docPr id="9" name="Picture 9" descr="Image result for statistcs mean cartoons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statistcs mean cartoons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452" cy="2299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Arial" w:hAnsi="Arial" w:cs="Arial"/>
          <w:noProof/>
          <w:color w:val="FFFFFF"/>
          <w:sz w:val="20"/>
          <w:szCs w:val="20"/>
        </w:rPr>
        <w:drawing>
          <wp:inline distT="0" distB="0" distL="0" distR="0">
            <wp:extent cx="1998496" cy="2603500"/>
            <wp:effectExtent l="0" t="0" r="1905" b="6350"/>
            <wp:docPr id="10" name="Picture 10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98" cy="2607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9DD" w:rsidRPr="007201D9" w:rsidRDefault="00F149DD">
      <w:pPr>
        <w:rPr>
          <w:sz w:val="24"/>
          <w:szCs w:val="24"/>
        </w:rPr>
      </w:pPr>
      <w:r w:rsidRPr="007201D9">
        <w:rPr>
          <w:sz w:val="24"/>
          <w:szCs w:val="24"/>
        </w:rPr>
        <w:t>This will make sense soon! The one k</w:t>
      </w:r>
      <w:r w:rsidR="007201D9" w:rsidRPr="007201D9">
        <w:rPr>
          <w:sz w:val="24"/>
          <w:szCs w:val="24"/>
        </w:rPr>
        <w:t>id is an outlier</w:t>
      </w:r>
      <w:r w:rsidR="007201D9">
        <w:rPr>
          <w:sz w:val="24"/>
          <w:szCs w:val="24"/>
        </w:rPr>
        <w:t>, which affects the measures</w:t>
      </w:r>
      <w:r w:rsidR="007201D9" w:rsidRPr="007201D9">
        <w:rPr>
          <w:sz w:val="24"/>
          <w:szCs w:val="24"/>
        </w:rPr>
        <w:t xml:space="preserve"> use</w:t>
      </w:r>
      <w:r w:rsidR="007201D9">
        <w:rPr>
          <w:sz w:val="24"/>
          <w:szCs w:val="24"/>
        </w:rPr>
        <w:t>d</w:t>
      </w:r>
      <w:r w:rsidR="007201D9" w:rsidRPr="007201D9">
        <w:rPr>
          <w:sz w:val="24"/>
          <w:szCs w:val="24"/>
        </w:rPr>
        <w:t xml:space="preserve"> to describe the data set.</w:t>
      </w:r>
    </w:p>
    <w:p w:rsidR="00F149DD" w:rsidRDefault="00F149DD"/>
    <w:p w:rsidR="00A23FAA" w:rsidRDefault="00F149DD">
      <w:r>
        <w:rPr>
          <w:rFonts w:ascii="Arial" w:hAnsi="Arial" w:cs="Arial"/>
          <w:noProof/>
          <w:color w:val="FFFFFF"/>
          <w:sz w:val="20"/>
          <w:szCs w:val="20"/>
        </w:rPr>
        <w:drawing>
          <wp:inline distT="0" distB="0" distL="0" distR="0">
            <wp:extent cx="4241800" cy="1319671"/>
            <wp:effectExtent l="0" t="0" r="6350" b="0"/>
            <wp:docPr id="6" name="Picture 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504" cy="1327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="00A23FAA">
        <w:t xml:space="preserve">         </w:t>
      </w:r>
      <w:r>
        <w:rPr>
          <w:rFonts w:ascii="Arial" w:hAnsi="Arial" w:cs="Arial"/>
          <w:noProof/>
          <w:color w:val="1A0DAB"/>
          <w:sz w:val="20"/>
          <w:szCs w:val="20"/>
        </w:rPr>
        <w:drawing>
          <wp:inline distT="0" distB="0" distL="0" distR="0">
            <wp:extent cx="1727200" cy="1372609"/>
            <wp:effectExtent l="0" t="0" r="6350" b="0"/>
            <wp:docPr id="7" name="Picture 7" descr="Image result for statistcs mean cartoons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statistcs mean cartoons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680" cy="1381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</w:p>
    <w:p w:rsidR="00EC35C7" w:rsidRDefault="00EC35C7"/>
    <w:sectPr w:rsidR="00EC35C7" w:rsidSect="00CF56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6DA3"/>
    <w:multiLevelType w:val="hybridMultilevel"/>
    <w:tmpl w:val="B88A3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72134"/>
    <w:multiLevelType w:val="hybridMultilevel"/>
    <w:tmpl w:val="D7E89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00888"/>
    <w:multiLevelType w:val="hybridMultilevel"/>
    <w:tmpl w:val="CC242D50"/>
    <w:lvl w:ilvl="0" w:tplc="2D8006E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F0342"/>
    <w:multiLevelType w:val="hybridMultilevel"/>
    <w:tmpl w:val="6CEAED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75C25"/>
    <w:multiLevelType w:val="hybridMultilevel"/>
    <w:tmpl w:val="96C44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011D8"/>
    <w:multiLevelType w:val="hybridMultilevel"/>
    <w:tmpl w:val="5E9291DE"/>
    <w:lvl w:ilvl="0" w:tplc="60620984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5572163"/>
    <w:multiLevelType w:val="hybridMultilevel"/>
    <w:tmpl w:val="4E428838"/>
    <w:lvl w:ilvl="0" w:tplc="71321104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C3388"/>
    <w:multiLevelType w:val="hybridMultilevel"/>
    <w:tmpl w:val="4328CBF8"/>
    <w:lvl w:ilvl="0" w:tplc="D52A50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FC5875"/>
    <w:multiLevelType w:val="hybridMultilevel"/>
    <w:tmpl w:val="7548C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EB1266"/>
    <w:multiLevelType w:val="hybridMultilevel"/>
    <w:tmpl w:val="FA1A68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97A1345"/>
    <w:multiLevelType w:val="hybridMultilevel"/>
    <w:tmpl w:val="F0F6A8D2"/>
    <w:lvl w:ilvl="0" w:tplc="90129F6A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6C77F5"/>
    <w:multiLevelType w:val="hybridMultilevel"/>
    <w:tmpl w:val="F224F26A"/>
    <w:lvl w:ilvl="0" w:tplc="8F2E6F9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934D57"/>
    <w:multiLevelType w:val="hybridMultilevel"/>
    <w:tmpl w:val="2BE2EB14"/>
    <w:lvl w:ilvl="0" w:tplc="222E95BE">
      <w:start w:val="4"/>
      <w:numFmt w:val="upperLetter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3" w15:restartNumberingAfterBreak="0">
    <w:nsid w:val="5A2B6C29"/>
    <w:multiLevelType w:val="hybridMultilevel"/>
    <w:tmpl w:val="113EE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284A21"/>
    <w:multiLevelType w:val="hybridMultilevel"/>
    <w:tmpl w:val="01F45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A84C67"/>
    <w:multiLevelType w:val="hybridMultilevel"/>
    <w:tmpl w:val="C1F6B5DE"/>
    <w:lvl w:ilvl="0" w:tplc="90129F6A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77245F"/>
    <w:multiLevelType w:val="hybridMultilevel"/>
    <w:tmpl w:val="FDFE890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75BE4638"/>
    <w:multiLevelType w:val="hybridMultilevel"/>
    <w:tmpl w:val="2E524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253086"/>
    <w:multiLevelType w:val="hybridMultilevel"/>
    <w:tmpl w:val="2E2A7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852F9A"/>
    <w:multiLevelType w:val="hybridMultilevel"/>
    <w:tmpl w:val="C1F6B5DE"/>
    <w:lvl w:ilvl="0" w:tplc="90129F6A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4"/>
  </w:num>
  <w:num w:numId="4">
    <w:abstractNumId w:val="8"/>
  </w:num>
  <w:num w:numId="5">
    <w:abstractNumId w:val="10"/>
  </w:num>
  <w:num w:numId="6">
    <w:abstractNumId w:val="17"/>
  </w:num>
  <w:num w:numId="7">
    <w:abstractNumId w:val="14"/>
  </w:num>
  <w:num w:numId="8">
    <w:abstractNumId w:val="9"/>
  </w:num>
  <w:num w:numId="9">
    <w:abstractNumId w:val="16"/>
  </w:num>
  <w:num w:numId="10">
    <w:abstractNumId w:val="15"/>
  </w:num>
  <w:num w:numId="11">
    <w:abstractNumId w:val="12"/>
  </w:num>
  <w:num w:numId="12">
    <w:abstractNumId w:val="7"/>
  </w:num>
  <w:num w:numId="13">
    <w:abstractNumId w:val="5"/>
  </w:num>
  <w:num w:numId="14">
    <w:abstractNumId w:val="11"/>
  </w:num>
  <w:num w:numId="15">
    <w:abstractNumId w:val="2"/>
  </w:num>
  <w:num w:numId="16">
    <w:abstractNumId w:val="1"/>
  </w:num>
  <w:num w:numId="17">
    <w:abstractNumId w:val="6"/>
  </w:num>
  <w:num w:numId="18">
    <w:abstractNumId w:val="3"/>
  </w:num>
  <w:num w:numId="19">
    <w:abstractNumId w:val="18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F4E"/>
    <w:rsid w:val="000064BE"/>
    <w:rsid w:val="0008638E"/>
    <w:rsid w:val="00103F4E"/>
    <w:rsid w:val="001D12B1"/>
    <w:rsid w:val="00261D35"/>
    <w:rsid w:val="00387FB2"/>
    <w:rsid w:val="003B73E7"/>
    <w:rsid w:val="005245D9"/>
    <w:rsid w:val="005F6021"/>
    <w:rsid w:val="007201D9"/>
    <w:rsid w:val="00A23FAA"/>
    <w:rsid w:val="00A46C57"/>
    <w:rsid w:val="00CC3861"/>
    <w:rsid w:val="00D64E5A"/>
    <w:rsid w:val="00EC35C7"/>
    <w:rsid w:val="00F1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38091"/>
  <w15:chartTrackingRefBased/>
  <w15:docId w15:val="{AC2468FF-2254-4F76-A5DB-E78E67F40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F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3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3F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3F4E"/>
    <w:rPr>
      <w:color w:val="0000FF"/>
      <w:u w:val="single"/>
    </w:rPr>
  </w:style>
  <w:style w:type="character" w:customStyle="1" w:styleId="mmvdpmetatop">
    <w:name w:val="mmvdp_meta_top"/>
    <w:basedOn w:val="DefaultParagraphFont"/>
    <w:rsid w:val="00103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ngell@tusd.net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s://www.bing.com/images/search?view=detailV2&amp;ccid=QdsNLoPT&amp;id=3B644B8C98523FD5E65C5A6243578AE873CDB941&amp;thid=OIP.QdsNLoPTzTmeZOHN-GQCIgHaFY&amp;mediaurl=https%3a%2f%2fwww.savethepostoffice.com%2fwp-content%2fuploads%2fcartoon_0.jpg&amp;exph=400&amp;expw=550&amp;q=statistcs+mean+cartoons&amp;simid=608007810706967291&amp;selectedIndex=76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cangell@tusd.net" TargetMode="External"/><Relationship Id="rId12" Type="http://schemas.openxmlformats.org/officeDocument/2006/relationships/hyperlink" Target="https://www.bing.com/images/search?view=detailV2&amp;ccid=K8UY2R4N&amp;id=5E6F6B3BA24F13317D79EB6C8596E14027264D52&amp;thid=OIP.K8UY2R4N3_6eG_hc_pyDiwHaLg&amp;mediaurl=http%3a%2f%2fwww.medicine.mcgill.ca%2fepidemiology%2fhanley%2fIntMedResidents%2fmedian_or_mean_height.gif&amp;exph=786&amp;expw=506&amp;q=statistcs+mean+cartoons&amp;simid=608039271352107195&amp;selectedIndex=22" TargetMode="External"/><Relationship Id="rId17" Type="http://schemas.openxmlformats.org/officeDocument/2006/relationships/image" Target="media/image6.gif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NS1QvDzCVw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www.youtube.com/watch?v=uNS1QvDzCVw" TargetMode="External"/><Relationship Id="rId15" Type="http://schemas.openxmlformats.org/officeDocument/2006/relationships/image" Target="media/image4.jpeg"/><Relationship Id="rId10" Type="http://schemas.openxmlformats.org/officeDocument/2006/relationships/hyperlink" Target="https://www.bing.com/images/search?view=detailV2&amp;ccid=Vx%2bNf3Ve&amp;id=4476A53AFBFE5DE93E47B185F3872CB75CF30A51&amp;thid=OIP.Vx-Nf3VemMq2r7kRPoUnAQHaF7&amp;mediaurl=https%3a%2f%2fs-media-cache-ak0.pinimg.com%2f736x%2fd8%2f6d%2fe1%2fd86de193de1ba9babd86210bb1cd9bf9.jpg&amp;exph=400&amp;expw=500&amp;q=statistcs+mean+cartoons&amp;simid=608000187171603451&amp;selectedIndex=189" TargetMode="Externa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s://www.bing.com/images/search?view=detailV2&amp;ccid=0HBvWX6W&amp;id=1B2877F91A78702586B12E7710EF6B6408930C2C&amp;thid=OIP.0HBvWX6WnAdmJvn-EEqEdgHaFv&amp;mediaurl=https%3a%2f%2fs-media-cache-ak0.pinimg.com%2f736x%2f5e%2f75%2fa4%2f5e75a43e15ae9c18edc5007b9717bf50.jpg&amp;exph=273&amp;expw=352&amp;q=statistcs+mean+cartoons&amp;simid=607998731144594946&amp;selectedIndex=2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Angell, Cynthia</dc:creator>
  <cp:keywords/>
  <dc:description/>
  <cp:lastModifiedBy>Angell, Cynthia</cp:lastModifiedBy>
  <cp:revision>3</cp:revision>
  <dcterms:created xsi:type="dcterms:W3CDTF">2020-04-21T19:56:00Z</dcterms:created>
  <dcterms:modified xsi:type="dcterms:W3CDTF">2020-04-21T20:31:00Z</dcterms:modified>
</cp:coreProperties>
</file>